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ayout w:type="fixed"/>
        <w:tblLook w:val="04A0"/>
      </w:tblPr>
      <w:tblGrid>
        <w:gridCol w:w="2086"/>
        <w:gridCol w:w="857"/>
        <w:gridCol w:w="1985"/>
        <w:gridCol w:w="1417"/>
        <w:gridCol w:w="511"/>
        <w:gridCol w:w="1049"/>
        <w:gridCol w:w="354"/>
        <w:gridCol w:w="761"/>
        <w:gridCol w:w="727"/>
        <w:gridCol w:w="426"/>
        <w:gridCol w:w="283"/>
        <w:gridCol w:w="1106"/>
        <w:gridCol w:w="595"/>
        <w:gridCol w:w="1701"/>
        <w:gridCol w:w="1495"/>
      </w:tblGrid>
      <w:tr w:rsidR="000055F3" w:rsidRPr="00083DA0" w:rsidTr="000055F3">
        <w:trPr>
          <w:trHeight w:val="1356"/>
          <w:jc w:val="center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F3" w:rsidRPr="00083DA0" w:rsidRDefault="000055F3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F3" w:rsidRPr="00083DA0" w:rsidRDefault="000055F3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F3" w:rsidRPr="00083DA0" w:rsidRDefault="000055F3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F3" w:rsidRPr="00083DA0" w:rsidRDefault="000055F3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F3" w:rsidRPr="00083DA0" w:rsidRDefault="000055F3" w:rsidP="00913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5F3" w:rsidRDefault="000055F3" w:rsidP="00913520">
            <w:pPr>
              <w:rPr>
                <w:rFonts w:ascii="Arial" w:hAnsi="Arial" w:cs="Arial"/>
              </w:rPr>
            </w:pPr>
            <w:r w:rsidRPr="00952DFE">
              <w:rPr>
                <w:rFonts w:ascii="Arial" w:hAnsi="Arial" w:cs="Arial"/>
                <w:color w:val="000000"/>
              </w:rPr>
              <w:t>Приложение № 3</w:t>
            </w:r>
            <w:r w:rsidRPr="00952DFE">
              <w:rPr>
                <w:rFonts w:ascii="Arial" w:hAnsi="Arial" w:cs="Arial"/>
                <w:color w:val="000000"/>
              </w:rPr>
              <w:br/>
              <w:t xml:space="preserve">к </w:t>
            </w:r>
            <w:r>
              <w:rPr>
                <w:rFonts w:ascii="Arial" w:hAnsi="Arial" w:cs="Arial"/>
                <w:color w:val="000000"/>
              </w:rPr>
              <w:t xml:space="preserve">решению Совета депутатов городского округа Электросталь Московской области </w:t>
            </w:r>
            <w:r w:rsidRPr="009D56A4">
              <w:rPr>
                <w:rFonts w:ascii="Arial" w:hAnsi="Arial" w:cs="Arial"/>
                <w:color w:val="000000"/>
              </w:rPr>
              <w:t>от 19.12.2024 № 401/58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07640">
              <w:rPr>
                <w:rFonts w:ascii="Arial" w:hAnsi="Arial" w:cs="Arial"/>
                <w:color w:val="000000"/>
              </w:rPr>
              <w:t>(</w:t>
            </w:r>
            <w:r w:rsidRPr="00F07640">
              <w:rPr>
                <w:rFonts w:ascii="Arial" w:hAnsi="Arial" w:cs="Arial"/>
              </w:rPr>
              <w:t xml:space="preserve">в редакции решения Совета депутатов </w:t>
            </w:r>
            <w:r>
              <w:rPr>
                <w:rFonts w:ascii="Arial" w:hAnsi="Arial" w:cs="Arial"/>
              </w:rPr>
              <w:t xml:space="preserve">городского округа Электросталь </w:t>
            </w:r>
            <w:r w:rsidRPr="00F07640">
              <w:rPr>
                <w:rFonts w:ascii="Arial" w:hAnsi="Arial" w:cs="Arial"/>
              </w:rPr>
              <w:t xml:space="preserve">Московской области </w:t>
            </w:r>
          </w:p>
          <w:p w:rsidR="000055F3" w:rsidRDefault="000055F3" w:rsidP="00913520">
            <w:pPr>
              <w:rPr>
                <w:rFonts w:ascii="Arial" w:hAnsi="Arial" w:cs="Arial"/>
                <w:color w:val="000000"/>
              </w:rPr>
            </w:pPr>
            <w:r w:rsidRPr="00F07640">
              <w:rPr>
                <w:rFonts w:ascii="Arial" w:hAnsi="Arial" w:cs="Arial"/>
              </w:rPr>
              <w:t xml:space="preserve">от </w:t>
            </w:r>
            <w:r>
              <w:rPr>
                <w:rFonts w:ascii="Arial" w:hAnsi="Arial" w:cs="Arial"/>
              </w:rPr>
              <w:t xml:space="preserve">20.02.2025 </w:t>
            </w:r>
            <w:r w:rsidRPr="001866C3">
              <w:rPr>
                <w:rFonts w:ascii="Arial" w:hAnsi="Arial" w:cs="Arial"/>
              </w:rPr>
              <w:t>№423/61,</w:t>
            </w:r>
            <w:r>
              <w:rPr>
                <w:rFonts w:ascii="Arial" w:hAnsi="Arial" w:cs="Arial"/>
              </w:rPr>
              <w:t xml:space="preserve"> </w:t>
            </w:r>
            <w:r w:rsidRPr="002B4886">
              <w:rPr>
                <w:rFonts w:ascii="Arial" w:hAnsi="Arial" w:cs="Arial"/>
                <w:kern w:val="16"/>
              </w:rPr>
              <w:t>от</w:t>
            </w:r>
            <w:r>
              <w:rPr>
                <w:rFonts w:ascii="Arial" w:hAnsi="Arial" w:cs="Arial"/>
                <w:kern w:val="16"/>
              </w:rPr>
              <w:t xml:space="preserve"> 25.06.2025 №470/67, </w:t>
            </w:r>
            <w:r w:rsidRPr="00CC64F7">
              <w:rPr>
                <w:rFonts w:ascii="Arial" w:hAnsi="Arial" w:cs="Arial"/>
                <w:kern w:val="16"/>
              </w:rPr>
              <w:t>от 27.08.2025 №489</w:t>
            </w:r>
            <w:r>
              <w:rPr>
                <w:rFonts w:ascii="Arial" w:hAnsi="Arial" w:cs="Arial"/>
                <w:kern w:val="16"/>
              </w:rPr>
              <w:t>/69,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0055F3" w:rsidRPr="00083DA0" w:rsidRDefault="000055F3" w:rsidP="009135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от </w:t>
            </w:r>
            <w:r w:rsidRPr="00C978F8">
              <w:rPr>
                <w:rFonts w:ascii="Arial" w:hAnsi="Arial" w:cs="Arial"/>
                <w:color w:val="000000"/>
              </w:rPr>
              <w:t>18.12.2025 № 44/6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</w:tr>
      <w:tr w:rsidR="00913520" w:rsidRPr="00083DA0" w:rsidTr="00913520">
        <w:trPr>
          <w:trHeight w:val="681"/>
          <w:jc w:val="center"/>
        </w:trPr>
        <w:tc>
          <w:tcPr>
            <w:tcW w:w="1535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Ведомственная структура расходов бюджета городского округа Электросталь Московской области</w:t>
            </w:r>
            <w:r w:rsidRPr="00083DA0">
              <w:rPr>
                <w:rFonts w:ascii="Arial" w:hAnsi="Arial" w:cs="Arial"/>
                <w:bCs/>
                <w:color w:val="000000"/>
              </w:rPr>
              <w:br/>
              <w:t xml:space="preserve"> на 2025 год и на плановый период 2026 и 2027 годы</w:t>
            </w:r>
          </w:p>
        </w:tc>
      </w:tr>
      <w:tr w:rsidR="00913520" w:rsidRPr="00083DA0" w:rsidTr="000055F3">
        <w:trPr>
          <w:trHeight w:val="321"/>
          <w:jc w:val="center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3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(тыс. руб.)</w:t>
            </w:r>
          </w:p>
        </w:tc>
      </w:tr>
      <w:tr w:rsidR="00913520" w:rsidRPr="00083DA0" w:rsidTr="00913520">
        <w:trPr>
          <w:trHeight w:val="270"/>
          <w:jc w:val="center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Наименование расходов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КОД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 xml:space="preserve"> на</w:t>
            </w:r>
            <w:r w:rsidRPr="00083DA0">
              <w:rPr>
                <w:rFonts w:ascii="Arial" w:hAnsi="Arial" w:cs="Arial"/>
                <w:bCs/>
                <w:color w:val="000000"/>
              </w:rPr>
              <w:br/>
              <w:t xml:space="preserve">2025 год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 xml:space="preserve"> на</w:t>
            </w:r>
            <w:r w:rsidRPr="00083DA0">
              <w:rPr>
                <w:rFonts w:ascii="Arial" w:hAnsi="Arial" w:cs="Arial"/>
                <w:bCs/>
                <w:color w:val="000000"/>
              </w:rPr>
              <w:br/>
              <w:t xml:space="preserve">2026 год 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 xml:space="preserve"> на</w:t>
            </w:r>
            <w:r w:rsidRPr="00083DA0">
              <w:rPr>
                <w:rFonts w:ascii="Arial" w:hAnsi="Arial" w:cs="Arial"/>
                <w:bCs/>
                <w:color w:val="000000"/>
              </w:rPr>
              <w:br/>
              <w:t xml:space="preserve">2027 год </w:t>
            </w:r>
          </w:p>
        </w:tc>
      </w:tr>
      <w:tr w:rsidR="00913520" w:rsidRPr="00083DA0" w:rsidTr="00913520">
        <w:trPr>
          <w:trHeight w:val="312"/>
          <w:jc w:val="center"/>
        </w:trPr>
        <w:tc>
          <w:tcPr>
            <w:tcW w:w="2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Главный</w:t>
            </w:r>
            <w:r w:rsidRPr="00083DA0">
              <w:rPr>
                <w:rFonts w:ascii="Arial" w:hAnsi="Arial" w:cs="Arial"/>
                <w:bCs/>
                <w:color w:val="000000"/>
              </w:rPr>
              <w:br/>
              <w:t>распорядитель</w:t>
            </w: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Ведомственной структуры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</w:p>
        </w:tc>
      </w:tr>
      <w:tr w:rsidR="00913520" w:rsidRPr="00083DA0" w:rsidTr="00913520">
        <w:trPr>
          <w:trHeight w:val="621"/>
          <w:jc w:val="center"/>
        </w:trPr>
        <w:tc>
          <w:tcPr>
            <w:tcW w:w="2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Раздел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Подраздел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Целевая</w:t>
            </w:r>
            <w:r w:rsidRPr="00083DA0">
              <w:rPr>
                <w:rFonts w:ascii="Arial" w:hAnsi="Arial" w:cs="Arial"/>
                <w:bCs/>
                <w:color w:val="000000"/>
              </w:rPr>
              <w:br/>
              <w:t>статья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Вид</w:t>
            </w:r>
            <w:r w:rsidRPr="00083DA0">
              <w:rPr>
                <w:rFonts w:ascii="Arial" w:hAnsi="Arial" w:cs="Arial"/>
                <w:bCs/>
                <w:color w:val="000000"/>
              </w:rPr>
              <w:br/>
              <w:t>расходов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963 707,4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773 856,8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765 193,3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721 032,8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573 873,5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582 424,5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Муниципальная программа "Управление имуществом 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Функционирование Правительства Российской Федерации, высших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255 096,0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208 437,4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215 138,9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12 266,0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12 266,0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12 266,0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12 266,0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10 990,9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9 464,0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9 532,0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10 990,9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9 464,0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9 532,0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Социальные выплаты гражданам, кроме публичных нормативных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238 995,7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198 366,4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204 999,9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Единая субвенция на осуществление государственных полномочий Московской области в области земельных отношений, определения соответствия объектов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жилищного строительства, присвоения адресов и согласования перепланировки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1 349,8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1 246,6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1 246,6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Обеспечивающая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237 645,9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197 016,7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203 650,2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237 645,9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197 016,7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203 650,2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237 645,9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197 016,7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203 650,2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233 677,7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192 559,7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199 127,2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233 677,7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192 559,7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199 127,2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4 503,0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работ и услуг для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4 503,0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Достижение показателей деятельности органов исполнительной власти субъектов Российской Федерации (поощрение муниципальных управленческих команд за достижение показателей оценки эффективности деятельности)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выборов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Специальные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Другие общегосударственные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432 140,8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358 132,6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359 982,1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Муниципальная программа "Образование"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275 383,1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230 079,0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232 829,7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14 110,3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14 145,0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14 110,3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14 145,0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14 110,3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14 145,0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14 110,3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14 145,0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14 110,3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14 145,0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262 875,2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215 968,7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218 684,7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262 875,2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215 968,7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218 684,7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3 062,9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2 791,5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2 996,0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2 785,5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2 990,0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2 785,5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2 990,0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Взносы в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общественные организации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5 541,9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5 541,9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5 539,9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22 357,7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18 470,1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18 897,8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20 957,0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17 019,5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17 447,2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20 957,0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17 019,5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17 447,2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1 398,9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1 448,9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1 448,9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1 398,9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1 448,9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1 448,9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бюджетные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108 229,8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78 021,1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79 826,6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96 107,4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67 008,9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68 471,8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96 107,4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67 008,9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68 471,8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11 721,5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10 612,3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10 955,7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работ и услуг для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11 721,5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10 612,3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10 955,7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399,1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399,1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123 279,4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110 659,1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110 922,4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85 791,5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85 399,9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85 899,9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85 791,5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85 399,9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85 899,9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36 808,2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24 651,6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24 414,9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36 808,2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24 651,6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24 414,9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597,6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597,6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597,6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597,6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21 103,6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22 428,9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19 723,4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"Развитие системы информирования населения о деятельности органов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 xml:space="preserve">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медиасреды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21 101,9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19 662,9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19 662,9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20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130 978,8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102 518,7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104 889,0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3 292,4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15101S0650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15101S0650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15101S0650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"Совершенствование системы предоставления государственных и муниципальных услуг по принципу "одного окна" в многофункциональных центрах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предоставления государственных и муниципальных услуг"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13520" w:rsidRPr="00083DA0" w:rsidTr="00913520">
        <w:trPr>
          <w:trHeight w:val="15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Техническая поддержка и обеспечение работоспособности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Обеспечивающая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127 686,3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127 686,3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127 686,3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117 226,5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89 648,3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91 557,8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117 226,5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89 648,3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91 557,8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10 432,6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11 927,9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12 350,1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10 432,6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11 927,9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12 350,1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2 899,3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1 279,0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713,0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1 279,0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713,0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Национальная оборона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13 344,5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14 396,9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14 660,0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"Осуществление первичного воинского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учета"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13 224,4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13 748,5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13 224,4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13 748,5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886,5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работ и услуг для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886,5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Мобилизационная подготовка экономики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145 894,2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108 452,6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110 830,2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4 106,7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3 701,7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4 106,7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3 701,7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900,0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технических, продовольственных, медицинских и иных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92 742,3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64 817,5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77 614,7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92 742,3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64 817,5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77 614,7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16 212,6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4 724,6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4 795,1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работ и услуг для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"Реализация мероприятий по подготовке населения,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"Организация деятельности аварийно-спасательных формирований на территории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14 168,9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14 168,9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14 168,9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14 168,9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13520" w:rsidRPr="00083DA0" w:rsidTr="00913520">
        <w:trPr>
          <w:trHeight w:val="15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"Создание, развитие и поддержание в постоянной готовности систем оповещения населения об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"Обеспечение пожарной безопасности на территории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4 570,0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4 570,0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7 900,5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7 900,5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Осуществление мероприятий по обеспечению безопасности людей на водных объектах,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охране их жизни и здоровья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7 900,5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7 900,5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7 900,5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62 512,2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49 707,9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61 561,6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62 512,2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49 707,9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61 561,6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62 512,2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49 707,9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61 561,6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61 986,8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49 175,4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61 028,6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61 986,8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49 175,4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61 028,6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46 841,1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39 528,4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29 513,7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46 841,1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39 528,4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29 513,7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"Профилактика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преступлений и иных правонарушений"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46 457,9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39 111,1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29 096,4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"Повышение степени антитеррористической защищенности социально значимых объектов, находящихся в собственности муниципального образования, и мест с массовым пребыванием людей"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5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укрепленности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(закупка товаров, работ,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43 167,9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43 167,9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43 167,9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43 167,9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Национальная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8 445,3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9 081,0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9 156,0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3 974,9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3 974,9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3 974,9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"Информационная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Информационная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1 561,1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1 561,1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1 561,1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1 561,1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4 470,4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4 756,0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4 756,0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3 756,0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3 756,0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3 756,0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2 293,2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2 293,2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2 293,2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по транспортировке в морг, включая погрузоразгрузочные работы, с мест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обнаружения или происшествия умерших для производства судебно-медицинской экспертизы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55 224,0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55 224,0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55 224,0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55 224,0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55 224,0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54 491,9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54 491,9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54 491,9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инвентаризации мест захоронений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"Мероприятия, реализуемые в целях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создания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13520" w:rsidRPr="00083DA0" w:rsidTr="00913520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9 612,8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9 922,6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11 173,6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Социальные выплаты гражданам, кроме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Социальное обеспечение и иные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Обслуживание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государственного (муниципального) долга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9 255,8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 xml:space="preserve">Комитет имущественных отношений Администрации городского округа Электросталь </w:t>
            </w:r>
            <w:r w:rsidRPr="00083DA0">
              <w:rPr>
                <w:rFonts w:ascii="Arial" w:hAnsi="Arial" w:cs="Arial"/>
                <w:bCs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lastRenderedPageBreak/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178 703,8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112 959,3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115 477,3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106 183,4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92 974,0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95 838,1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106 183,4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92 974,0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95 838,1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91 733,8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90 424,0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93 388,1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91 733,8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90 424,0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93 388,1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41 718,0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43 106,4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46 026,2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41 718,0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43 106,4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46 026,2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38 138,0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42 076,4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44 996,2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38 138,0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42 076,4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44 996,2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4 049,3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Единая субвенция на осуществление государственных полномочий Московской области в области земельных отношений,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4 049,3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3 739,9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3 739,9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309,3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309,3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45 966,6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43 268,3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43 312,6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45 966,6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43 268,3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43 312,6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45 268,5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42 031,8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42 031,8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45 268,5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42 031,8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42 031,8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1 236,5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1 280,8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1 236,5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1 280,8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14 449,6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13 831,2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13 831,2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13 831,2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Достижение показателей деятельности органов исполнительной власти субъектов Российской Федерации (поощрение муниципальных управленческих команд за достижение показателей оценки эффективности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деятельности)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3 954,6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4 407,0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Дорожное хозяйство (дорожные фонды)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"Содержание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автомобильных дорог местного значения"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1 207,0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1 207,0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"Развитие информационной и технологической инфраструктуры экосистемы цифровой экономики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1 207,0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632,0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632,0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"Цифровое государственное 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"Управление имуществом, находящимся в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муниципальной собственности, и выполнение кадастровых работ"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67 422,6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1 435,1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1 435,1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1 435,1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65 447,5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65 447,5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65 447,5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Коммунальное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Владение, пользование и распоряжение имуществом, находящимся в муниципальной собственности муниципального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13520" w:rsidRPr="00083DA0" w:rsidTr="00913520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 xml:space="preserve">Управление по физической культуре и </w:t>
            </w:r>
            <w:r w:rsidRPr="00083DA0">
              <w:rPr>
                <w:rFonts w:ascii="Arial" w:hAnsi="Arial" w:cs="Arial"/>
                <w:bCs/>
                <w:color w:val="000000"/>
              </w:rPr>
              <w:lastRenderedPageBreak/>
              <w:t>спорту Администрации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lastRenderedPageBreak/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552 257,8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411 033,0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416 946,0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работ и услуг для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Физическая культура и спорт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552 053,8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410 829,0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416 742,0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Физическая культура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253 922,1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206 281,6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215 703,6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247 922,1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206 281,6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215 703,6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247 124,6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205 484,1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214 906,1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"Обеспечение условий для развития на территории муниципального образования физической культуры, школьного спорта 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массового спорта"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247 124,6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205 484,1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214 906,1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5 717,8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4 970,0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4 970,0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3 080,0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1 890,0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1 890,0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текущего ремонта, обустройство территорий объектов спорта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Субсидии бюджетным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229 102,5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229 102,5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229 102,5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бюджетирования (приобретение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спортивных тренажеров в Дом физкультуры МБУ «Мир спорта «Сталь»)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Спорт высших достижений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284 806,0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192 097,0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284 806,0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192 097,0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284 806,0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192 097,0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244 163,9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244 163,9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244 163,9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244 163,9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32 897,1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14 458,3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14 458,3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14 458,3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5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5 055,2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5 055,2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Субсидии бюджетным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5 055,2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13 383,6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13 383,6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13 383,6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Сохранение достигнутого уровня заработной платы отдельных категорий работников муниципальных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организаций (учреждений) социальной сферы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05204S0370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05204S0370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05204S0370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13 325,6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12 849,8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12 176,4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12 176,4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12 849,8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12 176,4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12 176,4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274,0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Достижение показателей деятельности органов исполнительной власти субъектов Российской Федерации (поощрение муниципальных управленческих команд за достижение показателей оценки эффективности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деятельности)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УПРАВЛЕНИЕ ПО КУЛЬТУРЕ И ДЕЛАМ МОЛОДЕЖИ АДМИНИСТРАЦИИ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756 684,7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446 599,9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456 679,0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Муниципальная программа "Цифровое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"Создание условий для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38 772,6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Субсидии бюджетным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289 307,5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182 843,0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182 843,0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Дополнительное образование детей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240 233,5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145 813,0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145 813,0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240 233,5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145 813,0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145 813,0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Финансирование организаций дополнительного образования сферы культуры, направленное на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социальную поддержку одаренных детей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238 458,5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151 631,9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151 631,9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151 631,9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86 085,2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81 905,5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85 128,0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65 546,7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63 632,5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60 410,0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60 203,9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3 349,0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текущего ремонта организаций дополнительного образования сферы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Создание школ креативных индустрий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"Финансовое обеспечение организаций дополнительного образования сферы культуры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Сохранение достигнутого уровня заработной платы отдельных категорий работников муниципальных организаций (учреждений)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социальной сферы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искусств, реализуемым на основе договоров об оказании платных образовательных услуг в муниципальных организациях дополнительного образования детей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1 953,0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образованию в сфере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3 803,6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026Я500000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Молодежная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49 044,0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37 000,0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реализации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молодежной политики"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49 044,0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 "Молодежь Подмосковья"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12 100,7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и осуществление мероприятий по работе с детьми и молодежью в муниципальном образовании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 xml:space="preserve">и предпринимательство, а также по поддержке молодежных творческих инициатив и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медиасообществ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Организация и осуществление мероприятий по профориентации и обеспечению занятости молодежи в муниципальном образовании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учреждений в сфере молодежной политики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36 943,4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Культура, кинематография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427 544,5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223 994,2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234 073,4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Культура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406 404,4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204 024,2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214 103,4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391 657,4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204 024,2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214 103,4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32 545,7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1 681,0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1 681,0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02201S0370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1 681,0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текущего ремонта муниципальных музеев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Модернизация (развитие) материально-технической базы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муниципальных музеев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текущего ремонта муниципальных музеев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100 473,7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46 967,3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46 957,6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78 048,9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46 967,3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46 957,6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обеспечение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деятельности (оказание услуг) муниципальных учреждений - библиотеки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73 550,2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73 550,2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73 550,2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Сохранение достигнутого уровня заработной платы отдельных категорий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работников муниципальных организаций (учреждений) социальной сферы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02301S0370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текущего ремонта муниципальных библиотек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7 424,8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муниципальных библиотек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текущего ремонта муниципальных библиотек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023Я500000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 xml:space="preserve">искусства, гастрольно-концертной и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237 312,2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121 106,1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131 195,0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"Обеспечение функций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192 898,0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99 112,2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98 895,0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9 378,1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2 825,0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9 378,1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2 825,0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8 332,2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1 492,2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1 275,0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1 550,0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учреждения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183 519,9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183 519,9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183 519,9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"Модернизация (развитие) материально-технической базы, проведение текущего ремонта муниципальных театрально-концертных и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6 284,1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Модернизация (развитие) материально-технической базы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1 292,3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1 292,3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1 292,3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Проведение текущего ремонта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2 481,8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2 481,8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2 481,8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массового отдыха жителей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муниципального образования в парках культуры и отдыха"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32 830,1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21 694,0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Создание условий для массового отдыха жителей муниципального образования в парках культуры и отдыха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20 306,6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"Обеспечение функций муниципальных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учреждений культуры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02407S0370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02407S0370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02407S0370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20 730,5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20 730,5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20 730,5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20 730,5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20 730,5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бюджетирования (приобретение выставочных конструкций,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организация уличных выставок МУ «Музейно-выставочный центр»)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мебели для Центральной детской библиотеки «Буратино» МУ «ЦБС»)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(модернизация системы направленного освещения в Выставочном зале им. О.А. Коняшина МУ "МВЦ")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"Капитальный ремонт объектов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Проведение капитального ремонта, технического переоснащения и благоустройство территорий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8 950,0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21 140,1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21 003,4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21 003,4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21 003,4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Обеспечение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21 003,4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20 883,4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19 850,0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20 883,4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19 850,0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Достижение показателей деятельности органов исполнительной власти субъектов Российской Федерации (поощрение муниципальных управленческих команд за достижение показателей оценки эффективности деятельности)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Муниципальная программа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Совет депутатов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7 681,6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7 297,0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7 172,0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7 681,6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7 297,0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7 172,0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7 681,6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7 297,0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7 172,0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7 681,6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7 297,0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7 172,0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2 993,5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2 993,5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государственных (муниципальных)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2 993,5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содержание представительного органа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4 688,1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4 188,5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4 063,5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3 688,1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3 648,1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3 688,1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3 648,1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415,4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415,4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lastRenderedPageBreak/>
              <w:t>Финансовое управление Администрации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51 692,0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45 600,0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43 097,0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49 570,2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49 570,2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49 394,4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49 394,4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49 394,4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49 394,4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48 553,6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44 080,6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48 553,6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44 080,6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43 091,0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Достижение показателей деятельности органов исполнительной власти субъектов Российской Федерации (поощрение муниципальных управленческих команд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за достижение показателей оценки эффективности деятельности)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1 011,7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1 011,7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1 011,7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"Развитие информационной и технологической инфраструктуры экосистемы цифровой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1 011,7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"Цифровое государственное 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"Мероприятия,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Контрольно-счетная палата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11 185,0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10 450,0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10 623,0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9 920,2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9 760,0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10 623,0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9 920,2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9 760,0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6 092 676,4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4 413 767,0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3 546 940,5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Общегосударственные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72 175,2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72 175,2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71 889,0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71 889,0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71 889,0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71 889,0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61 790,6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43 119,2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43 119,2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61 790,6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43 119,2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43 119,2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2 060,9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1 689,4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1 689,4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2 060,9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1 689,4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1 689,4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8 034,7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191,4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8 034,7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191,4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Оплата исполнительных листов, судебных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издержек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8 711,2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средств"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Муниципальная программа "Безопасность и обеспечение безопасности жизнедеятельности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793 018,7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459 252,1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484 153,4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Сельское хозяйство и рыболовство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Транспорт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(в части автомобильного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транспорта)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24 495,2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Дорожное хозяйство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(дорожные фонды)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763 646,0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429 445,1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479 258,0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622 389,0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269 648,1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314 206,0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547 448,3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251 148,1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295 206,0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295 990,8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295 990,8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295 990,8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295 990,8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245 687,5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198 427,5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198 427,5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198 427,5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Cофинансирование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"Безопасность дорожного движения"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74 940,8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74 940,8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Мероприятия по обеспечению безопасности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дорожного движения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74 940,8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26 255,0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26 255,0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48 685,8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48 685,8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141 257,0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159 797,0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165 052,0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"Создание условий для обеспечения комфортного проживания жителей, в том числе в многоквартирных домах на территории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141 257,0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159 797,0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165 052,0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30 761,4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30 761,4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30 761,4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30 761,4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172И400000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111 948,0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129 035,5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111 948,0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129 035,5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111 948,0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129 035,5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111 948,0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129 035,5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4 934 557,1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3 658 585,2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2 937 527,2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853 683,1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12 688,0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12 688,0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12 688,0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12 688,0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12 688,0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12 688,0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22 105,6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22 105,6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14 310,0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Аварийно-восстановительные работы в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многоквартирных домах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14 310,0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7 795,6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Ремонт подъездов в многоквартирных домах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7 795,6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1 932,0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1 932,0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5 863,6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5 863,6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818 889,5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18 359,0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9 171,9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Реализация мероприятий по сносу аварийного жилья,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расселенного в рамках программы переселения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4 171,9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4 171,9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4 171,9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"Реализация мероприятий по завершению Федерального проекта "Обеспечение устойчивого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сокращения непригодного для проживания жилищного фонда"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9 187,1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9 187,1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9 187,1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9 187,1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800 530,4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800 530,4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168 735,7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154 017,9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154 017,9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103 209,3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14 717,9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14 717,9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267 570,5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187 520,5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187 520,5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685 784,0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бюджетные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80 050,1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80 050,1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364 224,2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296 053,0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296 053,0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68 171,1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68 171,1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Коммунальное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1 777 076,5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1 871 666,9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722 871,7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1 777 076,5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1 871 666,9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722 871,7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260 839,9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20 096,3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260 839,9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8 164,7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8 164,7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8 164,7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Содержание и ремонт шахтных колодцев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1 681 346,2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1 586 644,6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696 040,7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"Строительство, реконструкция,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873 594,0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503 627,4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374 244,6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Строительство и реконструкция (модернизация, техническое перевооружение) объектов теплоснабжения муниципальной собственности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45 662,0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23 040,8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36 362,0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36 362,0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22 582,0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22 582,0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Строительство и реконструкция (модернизация, техническое перевооружение) объектов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теплоснабжения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169 187,5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169 187,5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169 187,5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645 166,2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945 616,7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142 248,7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Cтроительство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и реконструкция сетей теплоснабжения муниципальной собственности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23 725,2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23 725,2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23 725,2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Капитальный ремонт сетей теплоснабжения на территории муниципальных образований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Московской области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в границах муниципального образования теплоснабжения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15 034,5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116 348,7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15 034,5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116 348,7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15 034,5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116 348,7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18 622,7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18 622,7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18 622,7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 сетей теплоснабжения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Капитальные вложения в объекты инженерной инфраструктуры на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территории военных городков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159 924,0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22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Субсидии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ресурсоснабжающим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Московской области (оказание финансовой помощи по погашению кредиторской задолженности за топливно-энергетические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159 924,0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159 924,0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159 924,0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"Мониторинг разработки и утверждения схем водоснабжения и водоотведения,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теплоснабжения, а также программ комплексного развития систем коммунальной инфраструктуры муниципальных образований"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 xml:space="preserve">Организация в границах муниципального образования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75 634,0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75 634,0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 xml:space="preserve">Организация в границах муниципального образования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75 634,0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75 634,0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75 634,0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22 860,0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22 860,0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6 360,0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Возмещение затрат, связанных с получением комплексных экологических разрешений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2 242 108,0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1 040 066,2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2 050 369,8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Муниципальная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программа "Развитие сельского хозяйства"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2 241 229,0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1 039 153,2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2 049 422,8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Подпрограмма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"Комфортная городская среда"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1 045 115,1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178 378,6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1 298 065,6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140 428,9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143 783,9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1 020 291,0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95 428,9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54 285,0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95 428,9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54 285,0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95 428,9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54 285,0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89 499,0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1 020 291,0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89 499,0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1 020 291,0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89 499,0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1 020 291,0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904 686,2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34 594,7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277 774,6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общественных территорий муниципальных образований Московской области, площадью менее 0,5 га)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Иные закупки товаров, работ и услуг для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747 177,2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6 174,0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747 177,2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6 174,0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747 177,2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6 174,0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1 196 113,9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860 774,5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751 357,2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1 196 113,9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860 774,5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751 357,2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106 304,1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106 304,1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106 304,1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99 649,3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101 906,0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105 007,0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7 839,3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7 343,8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5 775,8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7 839,3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7 343,8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5 775,8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91 810,0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94 562,2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99 231,2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муниципально-частном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партнерстве, а также на финансовое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обеспечение (возмещение) затрат, связанных с финансовой арендой (лизингом)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91 810,0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94 562,2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99 231,2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Организация общественных работ, субботников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Ликвидация несанкционированных навалов мусора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29 381,4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14 206,0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14 206,0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28 939,8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13 563,0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28 939,8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13 563,0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441,6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22 485,1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60 092,7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22 485,1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60 092,7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22 485,1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60 092,7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Создание и ремонт пешеходных коммуникаций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27 181,7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27 181,7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27 181,7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761 673,6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588 362,2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484 467,4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761 673,6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588 362,2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484 467,4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761 673,6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588 362,2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484 467,4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Устройство и модернизация контейнерных площадок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61 689,6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61 068,2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61 076,4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60 102,7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Обеспечивающая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60 102,7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60 102,7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60 102,7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59 054,7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58 459,2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58 466,4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59 054,7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58 459,2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58 466,4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1 023,2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1 023,2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lastRenderedPageBreak/>
              <w:t>Cоздание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Достижение показателей деятельности органов исполнительной власти субъектов Российской Федерации (поощрение муниципальных управленческих команд за достижение показателей оценки эффективности деятельности)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Охрана окружающей среды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13 728,3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85 201,4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79 451,4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72 630,7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 xml:space="preserve">Муниципальная программа "Развитие инженерной инфраструктуры,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72 630,7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72 630,7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72 630,7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-, тепло-, </w:t>
            </w:r>
            <w:proofErr w:type="spellStart"/>
            <w:r w:rsidRPr="00083DA0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13 728,3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12 570,7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12 570,7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13 728,3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12 570,7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12 570,7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13 373,8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12 216,2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12 216,2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5 918,3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Ликвидация несанкционированных свалок в границах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5 918,3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5 918,3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5 918,3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7 455,5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2 012,2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2 012,2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Организация мероприятий, связанных с содержанием закрытых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полигонов твердых коммунальных отходов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7 455,5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2 012,2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2 012,2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7 446,1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1 589,4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1 589,4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7 446,1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1 589,4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1 589,4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422,8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422,8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239 253,6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Общее 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238 853,6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238 853,6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238 853,6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"Модернизация школьных систем образования в рамках государственной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программы Российской Федерации "Развитие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238 853,6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13 457,4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38 692,4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Социальное обеспечение и иные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Обеспечение детей-сирот и детей, оставшихся без попечения родителей,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Физическая культура и спорт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17 774,7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Физическая культура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условий для развития на территории муниципального образования физической культуры, школьного спорта и массового спорта"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текущего ремонта, обустройство территорий объектов спорта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12 369,7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Массовый спорт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Устройство универсальных спортивных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Управление образования Администрации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4 244 583,6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3 829 075,2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3 819 511,5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293,0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Развитие информационной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227,4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214,0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Цифровое государственное управление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214,0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4 202 379,9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3 794 791,2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3 785 211,5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Дошкольное 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894 442,0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894 442,0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894 442,0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886 677,0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общеобразовательные организации,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119 000,0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128 547,3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119 000,0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128 547,3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123 675,3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112 675,3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121 222,6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7 324,7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6 324,7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7 324,7</w:t>
            </w:r>
          </w:p>
        </w:tc>
      </w:tr>
      <w:tr w:rsidR="00913520" w:rsidRPr="00083DA0" w:rsidTr="00913520">
        <w:trPr>
          <w:trHeight w:val="27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719 263,0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669 522,0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669 522,0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719 263,0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669 522,0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669 522,0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671 228,0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621 576,0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621 576,0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48 035,0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47 946,0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47 946,0</w:t>
            </w:r>
          </w:p>
        </w:tc>
      </w:tr>
      <w:tr w:rsidR="00913520" w:rsidRPr="00083DA0" w:rsidTr="00913520">
        <w:trPr>
          <w:trHeight w:val="24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1 745,0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1 745,0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745,0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Выплата ежемесячных доплат за напряженный труд работникам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52 653,0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52 653,0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52 653,0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52 653,0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30 122,8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49 567,0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49 567,0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2 057,2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3 086,0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3 086,0</w:t>
            </w:r>
          </w:p>
        </w:tc>
      </w:tr>
      <w:tr w:rsidR="00913520" w:rsidRPr="00083DA0" w:rsidTr="00913520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"Реализация федеральных государственных образовательных стандартов общего образования, в том числе мероприятий по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Общее 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2 988 752,7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2 654 502,4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2 640 726,8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2 984 402,7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2 654 502,4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2 640 726,8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2 984 302,7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2 653 002,4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2 640 475,3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2 783 290,8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2 464 333,9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2 482 262,3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134 477,1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98 493,8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113 900,0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134 477,1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98 493,8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113 900,0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125 088,7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91 256,8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105 663,0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9 388,3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7 237,0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8 237,0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подвоза обучающихся к месту обучения в муниципальные общеобразовательные организации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1 033 724,7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819 891,2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822 413,3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15 361,1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15 361,1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1 018 363,6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819 891,2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822 413,3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944 150,3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776 299,7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778 821,8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74 213,4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43 591,4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43 591,4</w:t>
            </w:r>
          </w:p>
        </w:tc>
      </w:tr>
      <w:tr w:rsidR="00913520" w:rsidRPr="00083DA0" w:rsidTr="00913520">
        <w:trPr>
          <w:trHeight w:val="27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1 500 222,0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1 420 396,0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1 420 396,0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1 500 222,0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1 420 396,0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1 420 396,0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1 419 984,0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1 339 043,0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1 339 043,0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80 238,0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81 353,0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81 353,0</w:t>
            </w:r>
          </w:p>
        </w:tc>
      </w:tr>
      <w:tr w:rsidR="00913520" w:rsidRPr="00083DA0" w:rsidTr="00913520">
        <w:trPr>
          <w:trHeight w:val="24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18 690,0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18 189,0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18 690,0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18 189,0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18 690,0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18 189,0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11 695,0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10 010,0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11 695,0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10 010,0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10 428,6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8 754,9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8 754,9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1 266,4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1 255,1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1 255,1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17 433,0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17 433,0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16 129,8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1 303,2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Выплата ежемесячных доплат за напряженный труд работникам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53 049,0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83 354,0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83 354,0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53 049,0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83 354,0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83 354,0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50 068,0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78 432,0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78 432,0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2 981,0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4 922,0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4 922,0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111 873,4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123 791,5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93 336,0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общеобразовательным программам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общее образование в муниципальных образовательных организациях)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95 244,2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94 496,4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92 484,0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89 414,1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88 666,3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86 653,9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89 414,1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88 666,3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86 653,9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15 941,1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28 443,0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15 231,3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27 319,3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15 231,3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27 319,3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709,8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1 123,8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33 425,1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23 965,1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23 965,1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21 297,2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2 667,9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государственной итоговой аттестации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9 460,0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8 849,0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11 022,0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11 022,0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968,0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Федеральный проект "Все лучшее детям"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2 826,5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Федеральный проект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"Педагоги и наставники"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913520" w:rsidRPr="00083DA0" w:rsidTr="00913520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49 702,9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49 702,9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49 702,9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3 184,1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3 184,1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Мероприятия в сфере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Проведение капитального ремонта, технического переоснащения и благоустройства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территорий учреждений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Дополнительное образование детей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190 344,6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176 706,9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176 706,9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187 204,6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176 706,9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176 706,9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37 143,0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31 427,0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37 143,0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31 427,0</w:t>
            </w:r>
          </w:p>
        </w:tc>
      </w:tr>
      <w:tr w:rsidR="00913520" w:rsidRPr="00083DA0" w:rsidTr="00913520">
        <w:trPr>
          <w:trHeight w:val="27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36 344,0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30 645,0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30 645,0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36 344,0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30 645,0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30 645,0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32 376,0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26 846,0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26 846,0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3 968,0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3 799,0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3 799,0</w:t>
            </w:r>
          </w:p>
        </w:tc>
      </w:tr>
      <w:tr w:rsidR="00913520" w:rsidRPr="00083DA0" w:rsidTr="00913520">
        <w:trPr>
          <w:trHeight w:val="24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содержание зданий и оплату коммунальных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150 061,6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145 279,9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145 279,9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"Финансовое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обеспечение деятельности организаций дополнительного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89 030,7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84 624,7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84 624,7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69 814,1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69 762,1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69 762,1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14 810,6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12 519,6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Сохранение достигнутого уровня заработной платы отдельных категорий работников муниципальных организаций (учреждений) социальной сферы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4 406,0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2 989,0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03202S0370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2 052,0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1 974,5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58 978,9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62 998,2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58 978,9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62 998,2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58 978,9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62 962,4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62 962,4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42 447,7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45 566,2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45 566,2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16 531,2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17 196,2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17 196,2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 (модернизация лабораторий в Центре цифрового образования IT-Куб в МОУДО "ЦДОД")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Другие вопросы в области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128 810,7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118 167,9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112 816,6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114 088,7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106 916,9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101 500,6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8 056,1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8 500,9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8 631,9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8 056,1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8 500,9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8 631,9</w:t>
            </w:r>
          </w:p>
        </w:tc>
      </w:tr>
      <w:tr w:rsidR="00913520" w:rsidRPr="00083DA0" w:rsidTr="00913520">
        <w:trPr>
          <w:trHeight w:val="20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1 171,8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78,1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6 396,2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6 834,7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6 958,2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423,8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98 416,0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92 868,7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106 032,6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98 416,0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92 868,7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33 523,0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30 301,0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30 301,0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31 681,9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29 951,0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29 951,0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Расходы на выплаты персоналу государственных (муниципальных)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31 681,9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29 951,0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29 951,0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1 841,1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7 643,8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6 047,3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7 643,8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6 047,3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7 160,0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5 547,3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483,8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64 865,8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64 865,8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64 865,8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Муниципальная программа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Подпрограмма " Развитие системы отдыха и оздоровления детей"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1 649,3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11 273,7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10 106,2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Субсидии автономным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1 167,5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"Цифровая образовательная среда"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1 262,7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157,8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83DA0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083DA0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378,5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Достижение показателей деятельности органов исполнительной власти субъектов Российской Федерации (поощрение муниципальных управленческих команд за достижение показателей оценки эффективности деятельности)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9900055491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41 738,7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34 007,0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34 007,0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13520" w:rsidRPr="00083DA0" w:rsidTr="00913520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Основное мероприятие "Предоставление государственных гарантий муниципальным служащим, поощрение за муниципальную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службу"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40 870,0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40 870,0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40 870,0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40 870,0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13520" w:rsidRPr="00083DA0" w:rsidTr="00913520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 xml:space="preserve">Выплата компенсации родительской платы за присмотр и уход за детьми, осваивающими </w:t>
            </w:r>
            <w:r w:rsidRPr="00083DA0">
              <w:rPr>
                <w:rFonts w:ascii="Arial" w:hAnsi="Arial" w:cs="Arial"/>
                <w:color w:val="000000"/>
              </w:rPr>
              <w:lastRenderedPageBreak/>
              <w:t>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40 870,0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328,0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328,0</w:t>
            </w:r>
          </w:p>
        </w:tc>
      </w:tr>
      <w:tr w:rsidR="00913520" w:rsidRPr="00083DA0" w:rsidTr="00913520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40 782,0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32 813,0</w:t>
            </w:r>
          </w:p>
        </w:tc>
      </w:tr>
      <w:tr w:rsidR="00913520" w:rsidRPr="00083DA0" w:rsidTr="00913520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center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40 782,0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color w:val="000000"/>
              </w:rPr>
              <w:t>32 813,0</w:t>
            </w:r>
          </w:p>
        </w:tc>
      </w:tr>
      <w:tr w:rsidR="00913520" w:rsidRPr="00083DA0" w:rsidTr="00913520">
        <w:trPr>
          <w:trHeight w:val="240"/>
          <w:jc w:val="center"/>
        </w:trPr>
        <w:tc>
          <w:tcPr>
            <w:tcW w:w="104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55F3" w:rsidRPr="000055F3" w:rsidRDefault="00913520" w:rsidP="000055F3">
            <w:pPr>
              <w:rPr>
                <w:rFonts w:ascii="Arial" w:hAnsi="Arial" w:cs="Arial"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Итого</w:t>
            </w:r>
            <w:r w:rsidR="000055F3" w:rsidRPr="003B41A8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12 859 172,2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10 050 638,2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520" w:rsidRPr="00083DA0" w:rsidRDefault="00913520" w:rsidP="0091352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83DA0">
              <w:rPr>
                <w:rFonts w:ascii="Arial" w:hAnsi="Arial" w:cs="Arial"/>
                <w:bCs/>
                <w:color w:val="000000"/>
              </w:rPr>
              <w:t>9 181 016,5</w:t>
            </w:r>
          </w:p>
        </w:tc>
      </w:tr>
    </w:tbl>
    <w:p w:rsidR="00CA2402" w:rsidRDefault="00CA2402" w:rsidP="000C1318"/>
    <w:sectPr w:rsidR="00CA2402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C92" w:rsidRDefault="00DD7C92" w:rsidP="000055F3">
      <w:r>
        <w:separator/>
      </w:r>
    </w:p>
  </w:endnote>
  <w:endnote w:type="continuationSeparator" w:id="0">
    <w:p w:rsidR="00DD7C92" w:rsidRDefault="00DD7C92" w:rsidP="0000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C92" w:rsidRDefault="00DD7C92" w:rsidP="000055F3">
      <w:r>
        <w:separator/>
      </w:r>
    </w:p>
  </w:footnote>
  <w:footnote w:type="continuationSeparator" w:id="0">
    <w:p w:rsidR="00DD7C92" w:rsidRDefault="00DD7C92" w:rsidP="000055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1FE"/>
    <w:rsid w:val="000055F3"/>
    <w:rsid w:val="000B75AB"/>
    <w:rsid w:val="000C1318"/>
    <w:rsid w:val="000E25AC"/>
    <w:rsid w:val="001D2ECE"/>
    <w:rsid w:val="00234D90"/>
    <w:rsid w:val="002801FE"/>
    <w:rsid w:val="002B2209"/>
    <w:rsid w:val="002B7035"/>
    <w:rsid w:val="002D7553"/>
    <w:rsid w:val="003825D6"/>
    <w:rsid w:val="003A2BDE"/>
    <w:rsid w:val="00490CF7"/>
    <w:rsid w:val="00572746"/>
    <w:rsid w:val="006D02CC"/>
    <w:rsid w:val="006F4DE7"/>
    <w:rsid w:val="0082205C"/>
    <w:rsid w:val="0087725C"/>
    <w:rsid w:val="00913520"/>
    <w:rsid w:val="009D18AA"/>
    <w:rsid w:val="009D56A4"/>
    <w:rsid w:val="00A146F4"/>
    <w:rsid w:val="00A27F6B"/>
    <w:rsid w:val="00B926B1"/>
    <w:rsid w:val="00C444E3"/>
    <w:rsid w:val="00C47559"/>
    <w:rsid w:val="00C95AEB"/>
    <w:rsid w:val="00CA2402"/>
    <w:rsid w:val="00CC64F7"/>
    <w:rsid w:val="00CF79F3"/>
    <w:rsid w:val="00DD117A"/>
    <w:rsid w:val="00DD7C92"/>
    <w:rsid w:val="00E750DC"/>
    <w:rsid w:val="00EC4DC0"/>
    <w:rsid w:val="00EE59E0"/>
    <w:rsid w:val="00F970DC"/>
    <w:rsid w:val="00FC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0796F-507A-47F5-843F-706200E02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234</Pages>
  <Words>28553</Words>
  <Characters>162756</Characters>
  <Application>Microsoft Office Word</Application>
  <DocSecurity>0</DocSecurity>
  <Lines>1356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2</cp:revision>
  <dcterms:created xsi:type="dcterms:W3CDTF">2025-12-22T06:26:00Z</dcterms:created>
  <dcterms:modified xsi:type="dcterms:W3CDTF">2025-12-22T06:26:00Z</dcterms:modified>
</cp:coreProperties>
</file>